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77" w:rsidRPr="004C684E" w:rsidRDefault="00E61077">
      <w:pPr>
        <w:rPr>
          <w:rFonts w:ascii="Garamond" w:hAnsi="Garamond"/>
          <w:b/>
          <w:sz w:val="24"/>
          <w:szCs w:val="24"/>
        </w:rPr>
      </w:pPr>
      <w:r w:rsidRPr="004C684E">
        <w:rPr>
          <w:rFonts w:ascii="Garamond" w:hAnsi="Garamond"/>
          <w:b/>
          <w:sz w:val="24"/>
          <w:szCs w:val="24"/>
        </w:rPr>
        <w:t>Why 5-2-1-0?</w:t>
      </w:r>
    </w:p>
    <w:p w:rsidR="00A57B40" w:rsidRDefault="00A57B4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you are </w:t>
      </w:r>
      <w:r w:rsidR="00607981">
        <w:rPr>
          <w:rFonts w:ascii="Garamond" w:hAnsi="Garamond"/>
          <w:sz w:val="24"/>
          <w:szCs w:val="24"/>
        </w:rPr>
        <w:t>interested in the</w:t>
      </w:r>
      <w:r>
        <w:rPr>
          <w:rFonts w:ascii="Garamond" w:hAnsi="Garamond"/>
          <w:sz w:val="24"/>
          <w:szCs w:val="24"/>
        </w:rPr>
        <w:t xml:space="preserve"> application of the </w:t>
      </w:r>
      <w:r w:rsidR="00110BB0">
        <w:rPr>
          <w:rFonts w:ascii="Garamond" w:hAnsi="Garamond"/>
          <w:sz w:val="24"/>
          <w:szCs w:val="24"/>
        </w:rPr>
        <w:t>five fruits or more vegetables, two hours of less screen time, one hour of physical activity, z</w:t>
      </w:r>
      <w:r w:rsidR="00607981" w:rsidRPr="004C684E">
        <w:rPr>
          <w:rFonts w:ascii="Garamond" w:hAnsi="Garamond"/>
          <w:sz w:val="24"/>
          <w:szCs w:val="24"/>
        </w:rPr>
        <w:t>ero sugary drinks, more water</w:t>
      </w:r>
      <w:r w:rsidR="00607981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5-2-1-0</w:t>
      </w:r>
      <w:r w:rsidR="00607981"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 xml:space="preserve">then the 5-2-1-0 </w:t>
      </w:r>
      <w:r w:rsidR="003554B9">
        <w:rPr>
          <w:rFonts w:ascii="Garamond" w:hAnsi="Garamond"/>
          <w:sz w:val="24"/>
          <w:szCs w:val="24"/>
        </w:rPr>
        <w:t xml:space="preserve">Yellowstone County </w:t>
      </w:r>
      <w:r>
        <w:rPr>
          <w:rFonts w:ascii="Garamond" w:hAnsi="Garamond"/>
          <w:sz w:val="24"/>
          <w:szCs w:val="24"/>
        </w:rPr>
        <w:t>Activities Toolkit</w:t>
      </w:r>
      <w:r w:rsidR="003554B9">
        <w:rPr>
          <w:rFonts w:ascii="Garamond" w:hAnsi="Garamond"/>
          <w:sz w:val="24"/>
          <w:szCs w:val="24"/>
        </w:rPr>
        <w:t xml:space="preserve"> adapted from the from Let’s Go Maine materials and resources is</w:t>
      </w:r>
      <w:r>
        <w:rPr>
          <w:rFonts w:ascii="Garamond" w:hAnsi="Garamond"/>
          <w:sz w:val="24"/>
          <w:szCs w:val="24"/>
        </w:rPr>
        <w:t xml:space="preserve"> for you! </w:t>
      </w:r>
    </w:p>
    <w:p w:rsidR="003554B9" w:rsidRDefault="00D1192C">
      <w:pPr>
        <w:rPr>
          <w:rFonts w:ascii="Garamond" w:hAnsi="Garamond"/>
          <w:sz w:val="24"/>
          <w:szCs w:val="24"/>
        </w:rPr>
      </w:pPr>
      <w:r w:rsidRPr="004C684E">
        <w:rPr>
          <w:rFonts w:ascii="Garamond" w:hAnsi="Garamond"/>
          <w:sz w:val="24"/>
          <w:szCs w:val="24"/>
        </w:rPr>
        <w:t xml:space="preserve">In 2014, the </w:t>
      </w:r>
      <w:r w:rsidR="004C684E" w:rsidRPr="004C684E">
        <w:rPr>
          <w:rFonts w:ascii="Garamond" w:hAnsi="Garamond"/>
          <w:sz w:val="24"/>
          <w:szCs w:val="24"/>
        </w:rPr>
        <w:t>5-2-1-0</w:t>
      </w:r>
      <w:r w:rsidR="003554B9">
        <w:rPr>
          <w:rFonts w:ascii="Garamond" w:hAnsi="Garamond"/>
          <w:sz w:val="24"/>
          <w:szCs w:val="24"/>
        </w:rPr>
        <w:t xml:space="preserve"> Yellowstone County</w:t>
      </w:r>
      <w:r w:rsidR="004C684E" w:rsidRPr="004C684E">
        <w:rPr>
          <w:rFonts w:ascii="Garamond" w:hAnsi="Garamond"/>
          <w:sz w:val="24"/>
          <w:szCs w:val="24"/>
        </w:rPr>
        <w:t xml:space="preserve"> Activities Toolkit</w:t>
      </w:r>
      <w:r w:rsidR="000A2493" w:rsidRPr="004C684E">
        <w:rPr>
          <w:rFonts w:ascii="Garamond" w:hAnsi="Garamond"/>
          <w:sz w:val="24"/>
          <w:szCs w:val="24"/>
        </w:rPr>
        <w:t xml:space="preserve"> was developed by </w:t>
      </w:r>
      <w:hyperlink r:id="rId6" w:history="1">
        <w:r w:rsidR="000A2493" w:rsidRPr="004C684E">
          <w:rPr>
            <w:rStyle w:val="Hyperlink"/>
            <w:rFonts w:ascii="Garamond" w:hAnsi="Garamond"/>
            <w:sz w:val="24"/>
            <w:szCs w:val="24"/>
          </w:rPr>
          <w:t xml:space="preserve">Healthy </w:t>
        </w:r>
        <w:proofErr w:type="gramStart"/>
        <w:r w:rsidR="000A2493" w:rsidRPr="004C684E">
          <w:rPr>
            <w:rStyle w:val="Hyperlink"/>
            <w:rFonts w:ascii="Garamond" w:hAnsi="Garamond"/>
            <w:sz w:val="24"/>
            <w:szCs w:val="24"/>
          </w:rPr>
          <w:t>By</w:t>
        </w:r>
        <w:proofErr w:type="gramEnd"/>
        <w:r w:rsidR="000A2493" w:rsidRPr="004C684E">
          <w:rPr>
            <w:rStyle w:val="Hyperlink"/>
            <w:rFonts w:ascii="Garamond" w:hAnsi="Garamond"/>
            <w:sz w:val="24"/>
            <w:szCs w:val="24"/>
          </w:rPr>
          <w:t xml:space="preserve"> Design Coalition</w:t>
        </w:r>
      </w:hyperlink>
      <w:r w:rsidR="000A2493" w:rsidRPr="004C684E">
        <w:rPr>
          <w:rFonts w:ascii="Garamond" w:hAnsi="Garamond"/>
          <w:sz w:val="24"/>
          <w:szCs w:val="24"/>
        </w:rPr>
        <w:t xml:space="preserve"> members and staff in Yellowstone County</w:t>
      </w:r>
      <w:r w:rsidR="0053644B" w:rsidRPr="004C684E">
        <w:rPr>
          <w:rFonts w:ascii="Garamond" w:hAnsi="Garamond"/>
          <w:sz w:val="24"/>
          <w:szCs w:val="24"/>
        </w:rPr>
        <w:t>, Montana</w:t>
      </w:r>
      <w:r w:rsidR="000A2493" w:rsidRPr="004C684E">
        <w:rPr>
          <w:rFonts w:ascii="Garamond" w:hAnsi="Garamond"/>
          <w:sz w:val="24"/>
          <w:szCs w:val="24"/>
        </w:rPr>
        <w:t>. The toolkit was created for two main purposes. First, the promotion of 5-2-1-0 as a community health message</w:t>
      </w:r>
      <w:r w:rsidRPr="004C684E">
        <w:rPr>
          <w:rFonts w:ascii="Garamond" w:hAnsi="Garamond"/>
          <w:sz w:val="24"/>
          <w:szCs w:val="24"/>
        </w:rPr>
        <w:t xml:space="preserve"> strategically addresses</w:t>
      </w:r>
      <w:r w:rsidR="000A2493" w:rsidRPr="004C684E">
        <w:rPr>
          <w:rFonts w:ascii="Garamond" w:hAnsi="Garamond"/>
          <w:sz w:val="24"/>
          <w:szCs w:val="24"/>
        </w:rPr>
        <w:t xml:space="preserve"> Physical Activity</w:t>
      </w:r>
      <w:r w:rsidRPr="004C684E">
        <w:rPr>
          <w:rFonts w:ascii="Garamond" w:hAnsi="Garamond"/>
          <w:sz w:val="24"/>
          <w:szCs w:val="24"/>
        </w:rPr>
        <w:t xml:space="preserve"> Obesity</w:t>
      </w:r>
      <w:r w:rsidR="000A2493" w:rsidRPr="004C684E">
        <w:rPr>
          <w:rFonts w:ascii="Garamond" w:hAnsi="Garamond"/>
          <w:sz w:val="24"/>
          <w:szCs w:val="24"/>
        </w:rPr>
        <w:t xml:space="preserve"> and </w:t>
      </w:r>
      <w:r w:rsidRPr="004C684E">
        <w:rPr>
          <w:rFonts w:ascii="Garamond" w:hAnsi="Garamond"/>
          <w:sz w:val="24"/>
          <w:szCs w:val="24"/>
        </w:rPr>
        <w:t>Nutrition</w:t>
      </w:r>
      <w:r w:rsidR="00134C86">
        <w:rPr>
          <w:rFonts w:ascii="Garamond" w:hAnsi="Garamond"/>
          <w:sz w:val="24"/>
          <w:szCs w:val="24"/>
        </w:rPr>
        <w:t xml:space="preserve"> identified</w:t>
      </w:r>
      <w:r w:rsidR="000A2493" w:rsidRPr="004C684E">
        <w:rPr>
          <w:rFonts w:ascii="Garamond" w:hAnsi="Garamond"/>
          <w:sz w:val="24"/>
          <w:szCs w:val="24"/>
        </w:rPr>
        <w:t xml:space="preserve"> in the </w:t>
      </w:r>
      <w:hyperlink r:id="rId7" w:history="1">
        <w:r w:rsidR="000A2493" w:rsidRPr="004C684E">
          <w:rPr>
            <w:rStyle w:val="Hyperlink"/>
            <w:rFonts w:ascii="Garamond" w:hAnsi="Garamond"/>
            <w:sz w:val="24"/>
            <w:szCs w:val="24"/>
          </w:rPr>
          <w:t xml:space="preserve">Yellowstone County Community Health </w:t>
        </w:r>
        <w:r w:rsidRPr="004C684E">
          <w:rPr>
            <w:rStyle w:val="Hyperlink"/>
            <w:rFonts w:ascii="Garamond" w:hAnsi="Garamond"/>
            <w:sz w:val="24"/>
            <w:szCs w:val="24"/>
          </w:rPr>
          <w:t xml:space="preserve">Improvement </w:t>
        </w:r>
        <w:r w:rsidR="000A2493" w:rsidRPr="004C684E">
          <w:rPr>
            <w:rStyle w:val="Hyperlink"/>
            <w:rFonts w:ascii="Garamond" w:hAnsi="Garamond"/>
            <w:sz w:val="24"/>
            <w:szCs w:val="24"/>
          </w:rPr>
          <w:t>Plan</w:t>
        </w:r>
      </w:hyperlink>
      <w:r w:rsidR="000A2493" w:rsidRPr="004C684E">
        <w:rPr>
          <w:rFonts w:ascii="Garamond" w:hAnsi="Garamond"/>
          <w:sz w:val="24"/>
          <w:szCs w:val="24"/>
        </w:rPr>
        <w:t xml:space="preserve">.  </w:t>
      </w:r>
      <w:r w:rsidR="003554B9">
        <w:rPr>
          <w:rFonts w:ascii="Garamond" w:hAnsi="Garamond"/>
          <w:sz w:val="24"/>
          <w:szCs w:val="24"/>
        </w:rPr>
        <w:t>Secondly</w:t>
      </w:r>
      <w:r w:rsidR="003F2543" w:rsidRPr="004C684E">
        <w:rPr>
          <w:rFonts w:ascii="Garamond" w:hAnsi="Garamond"/>
          <w:sz w:val="24"/>
          <w:szCs w:val="24"/>
        </w:rPr>
        <w:t>, the toolkit complements the</w:t>
      </w:r>
      <w:r w:rsidR="00155C00" w:rsidRPr="004C684E">
        <w:rPr>
          <w:rFonts w:ascii="Garamond" w:hAnsi="Garamond"/>
          <w:sz w:val="24"/>
          <w:szCs w:val="24"/>
        </w:rPr>
        <w:t xml:space="preserve"> </w:t>
      </w:r>
      <w:r w:rsidR="003554B9">
        <w:rPr>
          <w:rFonts w:ascii="Garamond" w:hAnsi="Garamond"/>
          <w:sz w:val="24"/>
          <w:szCs w:val="24"/>
        </w:rPr>
        <w:t>Train the T</w:t>
      </w:r>
      <w:r w:rsidR="00155C00" w:rsidRPr="004C684E">
        <w:rPr>
          <w:rFonts w:ascii="Garamond" w:hAnsi="Garamond"/>
          <w:sz w:val="24"/>
          <w:szCs w:val="24"/>
        </w:rPr>
        <w:t>rainer presentation</w:t>
      </w:r>
      <w:r w:rsidR="003F2543" w:rsidRPr="004C684E">
        <w:rPr>
          <w:rFonts w:ascii="Garamond" w:hAnsi="Garamond"/>
          <w:sz w:val="24"/>
          <w:szCs w:val="24"/>
        </w:rPr>
        <w:t xml:space="preserve"> </w:t>
      </w:r>
      <w:r w:rsidR="000959F0">
        <w:rPr>
          <w:rFonts w:ascii="Garamond" w:hAnsi="Garamond"/>
          <w:sz w:val="24"/>
          <w:szCs w:val="24"/>
        </w:rPr>
        <w:t xml:space="preserve">that </w:t>
      </w:r>
      <w:r w:rsidR="0053644B" w:rsidRPr="004C684E">
        <w:rPr>
          <w:rFonts w:ascii="Garamond" w:hAnsi="Garamond"/>
          <w:sz w:val="24"/>
          <w:szCs w:val="24"/>
        </w:rPr>
        <w:t>was developed and share</w:t>
      </w:r>
      <w:r w:rsidR="004C684E" w:rsidRPr="004C684E">
        <w:rPr>
          <w:rFonts w:ascii="Garamond" w:hAnsi="Garamond"/>
          <w:sz w:val="24"/>
          <w:szCs w:val="24"/>
        </w:rPr>
        <w:t>d</w:t>
      </w:r>
      <w:r w:rsidR="0053644B" w:rsidRPr="004C684E">
        <w:rPr>
          <w:rFonts w:ascii="Garamond" w:hAnsi="Garamond"/>
          <w:sz w:val="24"/>
          <w:szCs w:val="24"/>
        </w:rPr>
        <w:t xml:space="preserve"> with the community to </w:t>
      </w:r>
      <w:r w:rsidR="003F2543" w:rsidRPr="004C684E">
        <w:rPr>
          <w:rFonts w:ascii="Garamond" w:hAnsi="Garamond"/>
          <w:sz w:val="24"/>
          <w:szCs w:val="24"/>
        </w:rPr>
        <w:t>increase knowl</w:t>
      </w:r>
      <w:r w:rsidR="00CE68B6" w:rsidRPr="004C684E">
        <w:rPr>
          <w:rFonts w:ascii="Garamond" w:hAnsi="Garamond"/>
          <w:sz w:val="24"/>
          <w:szCs w:val="24"/>
        </w:rPr>
        <w:t>edge around the 5-2-1-0 message</w:t>
      </w:r>
      <w:r w:rsidR="003554B9">
        <w:rPr>
          <w:rFonts w:ascii="Garamond" w:hAnsi="Garamond"/>
          <w:sz w:val="24"/>
          <w:szCs w:val="24"/>
        </w:rPr>
        <w:t xml:space="preserve"> and </w:t>
      </w:r>
      <w:r w:rsidR="00CE68B6" w:rsidRPr="004C684E">
        <w:rPr>
          <w:rFonts w:ascii="Garamond" w:hAnsi="Garamond"/>
          <w:sz w:val="24"/>
          <w:szCs w:val="24"/>
        </w:rPr>
        <w:t>to promote</w:t>
      </w:r>
      <w:r w:rsidR="00155C00" w:rsidRPr="004C684E">
        <w:rPr>
          <w:rFonts w:ascii="Garamond" w:hAnsi="Garamond"/>
          <w:sz w:val="24"/>
          <w:szCs w:val="24"/>
        </w:rPr>
        <w:t xml:space="preserve"> the 5-2-1-0 </w:t>
      </w:r>
      <w:r w:rsidR="003F2543" w:rsidRPr="004C684E">
        <w:rPr>
          <w:rFonts w:ascii="Garamond" w:hAnsi="Garamond"/>
          <w:sz w:val="24"/>
          <w:szCs w:val="24"/>
        </w:rPr>
        <w:t xml:space="preserve">as a community </w:t>
      </w:r>
      <w:r w:rsidR="00155C00" w:rsidRPr="004C684E">
        <w:rPr>
          <w:rFonts w:ascii="Garamond" w:hAnsi="Garamond"/>
          <w:sz w:val="24"/>
          <w:szCs w:val="24"/>
        </w:rPr>
        <w:t>message</w:t>
      </w:r>
      <w:r w:rsidR="003F2543" w:rsidRPr="004C684E">
        <w:rPr>
          <w:rFonts w:ascii="Garamond" w:hAnsi="Garamond"/>
          <w:sz w:val="24"/>
          <w:szCs w:val="24"/>
        </w:rPr>
        <w:t xml:space="preserve"> </w:t>
      </w:r>
      <w:r w:rsidR="00A30997" w:rsidRPr="004C684E">
        <w:rPr>
          <w:rFonts w:ascii="Garamond" w:hAnsi="Garamond"/>
          <w:sz w:val="24"/>
          <w:szCs w:val="24"/>
        </w:rPr>
        <w:t>within</w:t>
      </w:r>
      <w:r w:rsidR="003F2543" w:rsidRPr="004C684E">
        <w:rPr>
          <w:rFonts w:ascii="Garamond" w:hAnsi="Garamond"/>
          <w:sz w:val="24"/>
          <w:szCs w:val="24"/>
        </w:rPr>
        <w:t xml:space="preserve"> Yellowstone County</w:t>
      </w:r>
      <w:r w:rsidR="00155C00" w:rsidRPr="004C684E">
        <w:rPr>
          <w:rFonts w:ascii="Garamond" w:hAnsi="Garamond"/>
          <w:sz w:val="24"/>
          <w:szCs w:val="24"/>
        </w:rPr>
        <w:t xml:space="preserve">. </w:t>
      </w:r>
      <w:r w:rsidR="004C684E" w:rsidRPr="004C684E">
        <w:rPr>
          <w:rFonts w:ascii="Garamond" w:hAnsi="Garamond"/>
          <w:sz w:val="24"/>
          <w:szCs w:val="24"/>
        </w:rPr>
        <w:t xml:space="preserve"> </w:t>
      </w:r>
    </w:p>
    <w:p w:rsidR="0066437C" w:rsidRPr="004C684E" w:rsidRDefault="0066437C">
      <w:pPr>
        <w:rPr>
          <w:rFonts w:ascii="Garamond" w:hAnsi="Garamond"/>
          <w:b/>
          <w:sz w:val="24"/>
          <w:szCs w:val="24"/>
        </w:rPr>
      </w:pPr>
      <w:r w:rsidRPr="004C684E">
        <w:rPr>
          <w:rFonts w:ascii="Garamond" w:hAnsi="Garamond"/>
          <w:b/>
          <w:sz w:val="24"/>
          <w:szCs w:val="24"/>
        </w:rPr>
        <w:t xml:space="preserve">5-2-1-0 </w:t>
      </w:r>
      <w:proofErr w:type="gramStart"/>
      <w:r w:rsidRPr="004C684E">
        <w:rPr>
          <w:rFonts w:ascii="Garamond" w:hAnsi="Garamond"/>
          <w:b/>
          <w:sz w:val="24"/>
          <w:szCs w:val="24"/>
        </w:rPr>
        <w:t>Let’s</w:t>
      </w:r>
      <w:proofErr w:type="gramEnd"/>
      <w:r w:rsidRPr="004C684E">
        <w:rPr>
          <w:rFonts w:ascii="Garamond" w:hAnsi="Garamond"/>
          <w:b/>
          <w:sz w:val="24"/>
          <w:szCs w:val="24"/>
        </w:rPr>
        <w:t xml:space="preserve"> go Maine</w:t>
      </w:r>
    </w:p>
    <w:p w:rsidR="0066437C" w:rsidRPr="004C684E" w:rsidRDefault="00D1192C">
      <w:pPr>
        <w:rPr>
          <w:rFonts w:ascii="Garamond" w:hAnsi="Garamond"/>
          <w:sz w:val="24"/>
          <w:szCs w:val="24"/>
        </w:rPr>
      </w:pPr>
      <w:r w:rsidRPr="004C684E">
        <w:rPr>
          <w:rFonts w:ascii="Garamond" w:hAnsi="Garamond"/>
          <w:sz w:val="24"/>
          <w:szCs w:val="24"/>
        </w:rPr>
        <w:t>The 5-2-1-0 is not uniquely tied to Montana or Yellowstone County, yet was embraced and adopted from the 5-2-1</w:t>
      </w:r>
      <w:r w:rsidR="003554B9">
        <w:rPr>
          <w:rFonts w:ascii="Garamond" w:hAnsi="Garamond"/>
          <w:sz w:val="24"/>
          <w:szCs w:val="24"/>
        </w:rPr>
        <w:t>-0 Let’s G</w:t>
      </w:r>
      <w:r w:rsidR="00B07F99" w:rsidRPr="004C684E">
        <w:rPr>
          <w:rFonts w:ascii="Garamond" w:hAnsi="Garamond"/>
          <w:sz w:val="24"/>
          <w:szCs w:val="24"/>
        </w:rPr>
        <w:t xml:space="preserve">o Maine initiative, an </w:t>
      </w:r>
      <w:r w:rsidRPr="004C684E">
        <w:rPr>
          <w:rFonts w:ascii="Garamond" w:hAnsi="Garamond"/>
          <w:sz w:val="24"/>
          <w:szCs w:val="24"/>
        </w:rPr>
        <w:t>evidenced based</w:t>
      </w:r>
      <w:r w:rsidR="0066437C" w:rsidRPr="004C684E">
        <w:rPr>
          <w:rFonts w:ascii="Garamond" w:hAnsi="Garamond"/>
          <w:sz w:val="24"/>
          <w:szCs w:val="24"/>
        </w:rPr>
        <w:t xml:space="preserve"> practice</w:t>
      </w:r>
      <w:r w:rsidR="00B07F99" w:rsidRPr="004C684E">
        <w:rPr>
          <w:rFonts w:ascii="Garamond" w:hAnsi="Garamond"/>
          <w:sz w:val="24"/>
          <w:szCs w:val="24"/>
        </w:rPr>
        <w:t xml:space="preserve"> and health promotion initiative</w:t>
      </w:r>
      <w:r w:rsidR="0066437C" w:rsidRPr="004C684E">
        <w:rPr>
          <w:rFonts w:ascii="Garamond" w:hAnsi="Garamond"/>
          <w:sz w:val="24"/>
          <w:szCs w:val="24"/>
        </w:rPr>
        <w:t xml:space="preserve"> developed to address </w:t>
      </w:r>
      <w:r w:rsidRPr="004C684E">
        <w:rPr>
          <w:rFonts w:ascii="Garamond" w:hAnsi="Garamond"/>
          <w:sz w:val="24"/>
          <w:szCs w:val="24"/>
        </w:rPr>
        <w:t xml:space="preserve">the </w:t>
      </w:r>
      <w:r w:rsidR="004C684E" w:rsidRPr="004C684E">
        <w:rPr>
          <w:rFonts w:ascii="Garamond" w:hAnsi="Garamond"/>
          <w:sz w:val="24"/>
          <w:szCs w:val="24"/>
        </w:rPr>
        <w:t>obesity epidemic in the United S</w:t>
      </w:r>
      <w:r w:rsidRPr="004C684E">
        <w:rPr>
          <w:rFonts w:ascii="Garamond" w:hAnsi="Garamond"/>
          <w:sz w:val="24"/>
          <w:szCs w:val="24"/>
        </w:rPr>
        <w:t>tates. Visit the Let’s Go Main</w:t>
      </w:r>
      <w:r w:rsidR="003554B9">
        <w:rPr>
          <w:rFonts w:ascii="Garamond" w:hAnsi="Garamond"/>
          <w:sz w:val="24"/>
          <w:szCs w:val="24"/>
        </w:rPr>
        <w:t>e</w:t>
      </w:r>
      <w:r w:rsidRPr="004C684E">
        <w:rPr>
          <w:rFonts w:ascii="Garamond" w:hAnsi="Garamond"/>
          <w:sz w:val="24"/>
          <w:szCs w:val="24"/>
        </w:rPr>
        <w:t xml:space="preserve"> website to learn more about the in</w:t>
      </w:r>
      <w:r w:rsidR="0066437C" w:rsidRPr="004C684E">
        <w:rPr>
          <w:rFonts w:ascii="Garamond" w:hAnsi="Garamond"/>
          <w:sz w:val="24"/>
          <w:szCs w:val="24"/>
        </w:rPr>
        <w:t>itiative</w:t>
      </w:r>
      <w:r w:rsidR="00CE68B6" w:rsidRPr="004C684E">
        <w:rPr>
          <w:rFonts w:ascii="Garamond" w:hAnsi="Garamond"/>
          <w:sz w:val="24"/>
          <w:szCs w:val="24"/>
        </w:rPr>
        <w:t xml:space="preserve"> </w:t>
      </w:r>
      <w:hyperlink r:id="rId8" w:history="1">
        <w:r w:rsidR="00CE68B6" w:rsidRPr="004C684E">
          <w:rPr>
            <w:rStyle w:val="Hyperlink"/>
            <w:rFonts w:ascii="Garamond" w:hAnsi="Garamond"/>
            <w:sz w:val="24"/>
            <w:szCs w:val="24"/>
          </w:rPr>
          <w:t>click here</w:t>
        </w:r>
        <w:r w:rsidR="0066437C" w:rsidRPr="004C684E">
          <w:rPr>
            <w:rStyle w:val="Hyperlink"/>
            <w:rFonts w:ascii="Garamond" w:hAnsi="Garamond"/>
            <w:sz w:val="24"/>
            <w:szCs w:val="24"/>
          </w:rPr>
          <w:t>.</w:t>
        </w:r>
      </w:hyperlink>
      <w:r w:rsidR="0066437C" w:rsidRPr="004C684E">
        <w:rPr>
          <w:rFonts w:ascii="Garamond" w:hAnsi="Garamond"/>
          <w:sz w:val="24"/>
          <w:szCs w:val="24"/>
        </w:rPr>
        <w:t xml:space="preserve"> </w:t>
      </w:r>
    </w:p>
    <w:p w:rsidR="00D1192C" w:rsidRPr="004C684E" w:rsidRDefault="0066437C">
      <w:pPr>
        <w:rPr>
          <w:rFonts w:ascii="Garamond" w:hAnsi="Garamond"/>
          <w:b/>
          <w:sz w:val="24"/>
          <w:szCs w:val="24"/>
        </w:rPr>
      </w:pPr>
      <w:r w:rsidRPr="004C684E">
        <w:rPr>
          <w:rFonts w:ascii="Garamond" w:hAnsi="Garamond"/>
          <w:b/>
          <w:sz w:val="24"/>
          <w:szCs w:val="24"/>
        </w:rPr>
        <w:t>5-2-1-0 Healthy By Design and Yellowstone County</w:t>
      </w:r>
      <w:r w:rsidR="00D1192C" w:rsidRPr="004C684E">
        <w:rPr>
          <w:rFonts w:ascii="Garamond" w:hAnsi="Garamond"/>
          <w:b/>
          <w:sz w:val="24"/>
          <w:szCs w:val="24"/>
        </w:rPr>
        <w:t xml:space="preserve">  </w:t>
      </w:r>
    </w:p>
    <w:p w:rsidR="00CE68B6" w:rsidRPr="004C684E" w:rsidRDefault="00155C00" w:rsidP="00086F43">
      <w:pPr>
        <w:rPr>
          <w:rFonts w:ascii="Garamond" w:hAnsi="Garamond"/>
          <w:sz w:val="24"/>
          <w:szCs w:val="24"/>
        </w:rPr>
      </w:pPr>
      <w:r w:rsidRPr="004C684E">
        <w:rPr>
          <w:rFonts w:ascii="Garamond" w:hAnsi="Garamond"/>
          <w:sz w:val="24"/>
          <w:szCs w:val="24"/>
        </w:rPr>
        <w:t>The Healthy</w:t>
      </w:r>
      <w:r w:rsidR="0066437C" w:rsidRPr="004C684E">
        <w:rPr>
          <w:rFonts w:ascii="Garamond" w:hAnsi="Garamond"/>
          <w:sz w:val="24"/>
          <w:szCs w:val="24"/>
        </w:rPr>
        <w:t xml:space="preserve"> </w:t>
      </w:r>
      <w:proofErr w:type="gramStart"/>
      <w:r w:rsidR="0066437C" w:rsidRPr="004C684E">
        <w:rPr>
          <w:rFonts w:ascii="Garamond" w:hAnsi="Garamond"/>
          <w:sz w:val="24"/>
          <w:szCs w:val="24"/>
        </w:rPr>
        <w:t>By</w:t>
      </w:r>
      <w:proofErr w:type="gramEnd"/>
      <w:r w:rsidR="0066437C" w:rsidRPr="004C684E">
        <w:rPr>
          <w:rFonts w:ascii="Garamond" w:hAnsi="Garamond"/>
          <w:sz w:val="24"/>
          <w:szCs w:val="24"/>
        </w:rPr>
        <w:t xml:space="preserve"> Design Coalition has a</w:t>
      </w:r>
      <w:r w:rsidR="006A1D5A" w:rsidRPr="004C684E">
        <w:rPr>
          <w:rFonts w:ascii="Garamond" w:hAnsi="Garamond"/>
          <w:sz w:val="24"/>
          <w:szCs w:val="24"/>
        </w:rPr>
        <w:t xml:space="preserve"> history of</w:t>
      </w:r>
      <w:r w:rsidR="00F776BC" w:rsidRPr="004C684E">
        <w:rPr>
          <w:rFonts w:ascii="Garamond" w:hAnsi="Garamond"/>
          <w:sz w:val="24"/>
          <w:szCs w:val="24"/>
        </w:rPr>
        <w:t xml:space="preserve"> accomplishments around the</w:t>
      </w:r>
      <w:r w:rsidR="006A1D5A" w:rsidRPr="004C684E">
        <w:rPr>
          <w:rFonts w:ascii="Garamond" w:hAnsi="Garamond"/>
          <w:sz w:val="24"/>
          <w:szCs w:val="24"/>
        </w:rPr>
        <w:t xml:space="preserve"> 5-2-1-0</w:t>
      </w:r>
      <w:r w:rsidR="00F776BC" w:rsidRPr="004C684E">
        <w:rPr>
          <w:rFonts w:ascii="Garamond" w:hAnsi="Garamond"/>
          <w:sz w:val="24"/>
          <w:szCs w:val="24"/>
        </w:rPr>
        <w:t xml:space="preserve"> community message</w:t>
      </w:r>
      <w:r w:rsidR="006A1D5A" w:rsidRPr="004C684E">
        <w:rPr>
          <w:rFonts w:ascii="Garamond" w:hAnsi="Garamond"/>
          <w:sz w:val="24"/>
          <w:szCs w:val="24"/>
        </w:rPr>
        <w:t>.</w:t>
      </w:r>
      <w:r w:rsidR="00CE68B6" w:rsidRPr="004C684E">
        <w:rPr>
          <w:rFonts w:ascii="Garamond" w:hAnsi="Garamond"/>
          <w:sz w:val="24"/>
          <w:szCs w:val="24"/>
        </w:rPr>
        <w:t xml:space="preserve"> The message is infused in all the developed workgroups to view past and present initiates </w:t>
      </w:r>
      <w:hyperlink r:id="rId9" w:history="1">
        <w:r w:rsidR="00CE68B6" w:rsidRPr="004C684E">
          <w:rPr>
            <w:rStyle w:val="Hyperlink"/>
            <w:rFonts w:ascii="Garamond" w:hAnsi="Garamond"/>
            <w:sz w:val="24"/>
            <w:szCs w:val="24"/>
          </w:rPr>
          <w:t>click here</w:t>
        </w:r>
      </w:hyperlink>
      <w:r w:rsidR="00CE68B6" w:rsidRPr="004C684E">
        <w:rPr>
          <w:rFonts w:ascii="Garamond" w:hAnsi="Garamond"/>
          <w:sz w:val="24"/>
          <w:szCs w:val="24"/>
        </w:rPr>
        <w:t>.</w:t>
      </w:r>
    </w:p>
    <w:p w:rsidR="00086F43" w:rsidRPr="004C684E" w:rsidRDefault="00B86C19" w:rsidP="00086F43">
      <w:pPr>
        <w:rPr>
          <w:rFonts w:ascii="Garamond" w:hAnsi="Garamond"/>
          <w:sz w:val="24"/>
          <w:szCs w:val="24"/>
        </w:rPr>
      </w:pPr>
      <w:r w:rsidRPr="004C684E">
        <w:rPr>
          <w:rFonts w:ascii="Garamond" w:hAnsi="Garamond"/>
          <w:sz w:val="24"/>
          <w:szCs w:val="24"/>
        </w:rPr>
        <w:t xml:space="preserve"> </w:t>
      </w:r>
      <w:r w:rsidR="00086F43" w:rsidRPr="004C684E">
        <w:rPr>
          <w:rFonts w:ascii="Garamond" w:hAnsi="Garamond"/>
          <w:sz w:val="24"/>
          <w:szCs w:val="24"/>
        </w:rPr>
        <w:t xml:space="preserve">In 2014, the Healthy </w:t>
      </w:r>
      <w:proofErr w:type="gramStart"/>
      <w:r w:rsidR="00086F43" w:rsidRPr="004C684E">
        <w:rPr>
          <w:rFonts w:ascii="Garamond" w:hAnsi="Garamond"/>
          <w:sz w:val="24"/>
          <w:szCs w:val="24"/>
        </w:rPr>
        <w:t>By</w:t>
      </w:r>
      <w:proofErr w:type="gramEnd"/>
      <w:r w:rsidR="00086F43" w:rsidRPr="004C684E">
        <w:rPr>
          <w:rFonts w:ascii="Garamond" w:hAnsi="Garamond"/>
          <w:sz w:val="24"/>
          <w:szCs w:val="24"/>
        </w:rPr>
        <w:t xml:space="preserve"> Design Coalition and Office on Women’s Health in Yellowstone developed a social medial campaign “It all Adds Up” around the 1 hour of physical activity. The two main goals of the campaign were to further promote the 5-2-1-0 community message within Yellowstone County </w:t>
      </w:r>
      <w:r w:rsidR="004C684E" w:rsidRPr="004C684E">
        <w:rPr>
          <w:rFonts w:ascii="Garamond" w:hAnsi="Garamond"/>
          <w:sz w:val="24"/>
          <w:szCs w:val="24"/>
        </w:rPr>
        <w:t>to emphasize</w:t>
      </w:r>
      <w:r w:rsidR="00086F43" w:rsidRPr="004C684E">
        <w:rPr>
          <w:rFonts w:ascii="Garamond" w:hAnsi="Garamond"/>
          <w:sz w:val="24"/>
          <w:szCs w:val="24"/>
        </w:rPr>
        <w:t xml:space="preserve"> the </w:t>
      </w:r>
      <w:r w:rsidR="004C684E">
        <w:rPr>
          <w:rFonts w:ascii="Garamond" w:hAnsi="Garamond"/>
          <w:sz w:val="24"/>
          <w:szCs w:val="24"/>
        </w:rPr>
        <w:t>“</w:t>
      </w:r>
      <w:r w:rsidR="00086F43" w:rsidRPr="004C684E">
        <w:rPr>
          <w:rFonts w:ascii="Garamond" w:hAnsi="Garamond"/>
          <w:sz w:val="24"/>
          <w:szCs w:val="24"/>
        </w:rPr>
        <w:t>1</w:t>
      </w:r>
      <w:r w:rsidR="004C684E">
        <w:rPr>
          <w:rFonts w:ascii="Garamond" w:hAnsi="Garamond"/>
          <w:sz w:val="24"/>
          <w:szCs w:val="24"/>
        </w:rPr>
        <w:t>”</w:t>
      </w:r>
      <w:r w:rsidR="00086F43" w:rsidRPr="004C684E">
        <w:rPr>
          <w:rFonts w:ascii="Garamond" w:hAnsi="Garamond"/>
          <w:sz w:val="24"/>
          <w:szCs w:val="24"/>
        </w:rPr>
        <w:t xml:space="preserve"> hour of physical activity</w:t>
      </w:r>
      <w:r w:rsidR="00EA5864">
        <w:rPr>
          <w:rFonts w:ascii="Garamond" w:hAnsi="Garamond"/>
          <w:sz w:val="24"/>
          <w:szCs w:val="24"/>
        </w:rPr>
        <w:t xml:space="preserve"> which  include lifestyle physical activities such as</w:t>
      </w:r>
      <w:r w:rsidR="003554B9">
        <w:rPr>
          <w:rFonts w:ascii="Garamond" w:hAnsi="Garamond"/>
          <w:sz w:val="24"/>
          <w:szCs w:val="24"/>
        </w:rPr>
        <w:t xml:space="preserve"> housework, gardening</w:t>
      </w:r>
      <w:r w:rsidR="00086F43" w:rsidRPr="004C684E">
        <w:rPr>
          <w:rFonts w:ascii="Garamond" w:hAnsi="Garamond"/>
          <w:sz w:val="24"/>
          <w:szCs w:val="24"/>
        </w:rPr>
        <w:t>, taking out the groceries, going for a walk with family members, and playing with kid</w:t>
      </w:r>
      <w:r w:rsidR="003554B9">
        <w:rPr>
          <w:rFonts w:ascii="Garamond" w:hAnsi="Garamond"/>
          <w:sz w:val="24"/>
          <w:szCs w:val="24"/>
        </w:rPr>
        <w:t>s can</w:t>
      </w:r>
      <w:r w:rsidR="00086F43" w:rsidRPr="004C684E">
        <w:rPr>
          <w:rFonts w:ascii="Garamond" w:hAnsi="Garamond"/>
          <w:sz w:val="24"/>
          <w:szCs w:val="24"/>
        </w:rPr>
        <w:t xml:space="preserve"> all add up. This campaign distinctly targeted women in Yellowstone County to help propose lifestyle strategies to getting at least 1 hour of lifestyle physical activity. </w:t>
      </w:r>
    </w:p>
    <w:p w:rsidR="00086F43" w:rsidRPr="004C684E" w:rsidRDefault="00086F43" w:rsidP="00086F43">
      <w:pPr>
        <w:rPr>
          <w:rFonts w:ascii="Garamond" w:hAnsi="Garamond"/>
          <w:sz w:val="24"/>
          <w:szCs w:val="24"/>
        </w:rPr>
      </w:pPr>
      <w:r w:rsidRPr="004C684E">
        <w:rPr>
          <w:rFonts w:ascii="Garamond" w:hAnsi="Garamond"/>
          <w:sz w:val="24"/>
          <w:szCs w:val="24"/>
        </w:rPr>
        <w:t xml:space="preserve">To view and access the promotional materials from the 5-2-1-0 campaign </w:t>
      </w:r>
      <w:hyperlink r:id="rId10" w:history="1">
        <w:r w:rsidR="0053644B" w:rsidRPr="004C684E">
          <w:rPr>
            <w:rStyle w:val="Hyperlink"/>
            <w:rFonts w:ascii="Garamond" w:hAnsi="Garamond"/>
            <w:sz w:val="24"/>
            <w:szCs w:val="24"/>
          </w:rPr>
          <w:t>click here</w:t>
        </w:r>
      </w:hyperlink>
      <w:r w:rsidR="00CE68B6" w:rsidRPr="004C684E">
        <w:rPr>
          <w:rFonts w:ascii="Garamond" w:hAnsi="Garamond"/>
          <w:sz w:val="24"/>
          <w:szCs w:val="24"/>
        </w:rPr>
        <w:t>.</w:t>
      </w:r>
    </w:p>
    <w:p w:rsidR="0066437C" w:rsidRPr="004C684E" w:rsidRDefault="0066437C">
      <w:pPr>
        <w:rPr>
          <w:rFonts w:ascii="Garamond" w:hAnsi="Garamond"/>
          <w:b/>
          <w:sz w:val="24"/>
          <w:szCs w:val="24"/>
        </w:rPr>
      </w:pPr>
      <w:r w:rsidRPr="004C684E">
        <w:rPr>
          <w:rFonts w:ascii="Garamond" w:hAnsi="Garamond"/>
          <w:b/>
          <w:sz w:val="24"/>
          <w:szCs w:val="24"/>
        </w:rPr>
        <w:t xml:space="preserve">5-2-1-0 </w:t>
      </w:r>
      <w:r w:rsidR="00E42906">
        <w:rPr>
          <w:rFonts w:ascii="Garamond" w:hAnsi="Garamond"/>
          <w:b/>
          <w:sz w:val="24"/>
          <w:szCs w:val="24"/>
        </w:rPr>
        <w:t>Activities Toolkit</w:t>
      </w:r>
    </w:p>
    <w:p w:rsidR="00B86C19" w:rsidRPr="004C684E" w:rsidRDefault="0066437C">
      <w:pPr>
        <w:rPr>
          <w:rFonts w:ascii="Garamond" w:hAnsi="Garamond"/>
          <w:sz w:val="24"/>
          <w:szCs w:val="24"/>
        </w:rPr>
      </w:pPr>
      <w:r w:rsidRPr="004C684E">
        <w:rPr>
          <w:rFonts w:ascii="Garamond" w:hAnsi="Garamond"/>
          <w:sz w:val="24"/>
          <w:szCs w:val="24"/>
        </w:rPr>
        <w:lastRenderedPageBreak/>
        <w:t xml:space="preserve">The 5-2-1-0 </w:t>
      </w:r>
      <w:r w:rsidR="00E42906">
        <w:rPr>
          <w:rFonts w:ascii="Garamond" w:hAnsi="Garamond"/>
          <w:sz w:val="24"/>
          <w:szCs w:val="24"/>
        </w:rPr>
        <w:t>A</w:t>
      </w:r>
      <w:r w:rsidR="004C684E" w:rsidRPr="004C684E">
        <w:rPr>
          <w:rFonts w:ascii="Garamond" w:hAnsi="Garamond"/>
          <w:sz w:val="24"/>
          <w:szCs w:val="24"/>
        </w:rPr>
        <w:t xml:space="preserve">ctivities </w:t>
      </w:r>
      <w:r w:rsidR="00E42906">
        <w:rPr>
          <w:rFonts w:ascii="Garamond" w:hAnsi="Garamond"/>
          <w:sz w:val="24"/>
          <w:szCs w:val="24"/>
        </w:rPr>
        <w:t>T</w:t>
      </w:r>
      <w:r w:rsidR="003554B9">
        <w:rPr>
          <w:rFonts w:ascii="Garamond" w:hAnsi="Garamond"/>
          <w:sz w:val="24"/>
          <w:szCs w:val="24"/>
        </w:rPr>
        <w:t xml:space="preserve">oolkit is intended for </w:t>
      </w:r>
      <w:r w:rsidR="00516492">
        <w:rPr>
          <w:rFonts w:ascii="Garamond" w:hAnsi="Garamond"/>
          <w:sz w:val="24"/>
          <w:szCs w:val="24"/>
        </w:rPr>
        <w:t xml:space="preserve">an </w:t>
      </w:r>
      <w:r w:rsidR="003554B9">
        <w:rPr>
          <w:rFonts w:ascii="Garamond" w:hAnsi="Garamond"/>
          <w:sz w:val="24"/>
          <w:szCs w:val="24"/>
        </w:rPr>
        <w:t>elementary school audience, but could easily be adapted to old</w:t>
      </w:r>
      <w:r w:rsidR="00516492">
        <w:rPr>
          <w:rFonts w:ascii="Garamond" w:hAnsi="Garamond"/>
          <w:sz w:val="24"/>
          <w:szCs w:val="24"/>
        </w:rPr>
        <w:t>er</w:t>
      </w:r>
      <w:r w:rsidR="003554B9">
        <w:rPr>
          <w:rFonts w:ascii="Garamond" w:hAnsi="Garamond"/>
          <w:sz w:val="24"/>
          <w:szCs w:val="24"/>
        </w:rPr>
        <w:t xml:space="preserve"> age groups. </w:t>
      </w:r>
      <w:r w:rsidR="00B86C19" w:rsidRPr="004C684E">
        <w:rPr>
          <w:rFonts w:ascii="Garamond" w:hAnsi="Garamond"/>
          <w:sz w:val="24"/>
          <w:szCs w:val="24"/>
        </w:rPr>
        <w:t>The document utilizes a variety of online resources including the work of</w:t>
      </w:r>
      <w:hyperlink r:id="rId11" w:history="1">
        <w:r w:rsidR="00B86C19" w:rsidRPr="004C684E">
          <w:rPr>
            <w:rStyle w:val="Hyperlink"/>
            <w:rFonts w:ascii="Garamond" w:hAnsi="Garamond"/>
            <w:sz w:val="24"/>
            <w:szCs w:val="24"/>
          </w:rPr>
          <w:t xml:space="preserve"> </w:t>
        </w:r>
        <w:proofErr w:type="gramStart"/>
        <w:r w:rsidR="00B86C19" w:rsidRPr="004C684E">
          <w:rPr>
            <w:rStyle w:val="Hyperlink"/>
            <w:rFonts w:ascii="Garamond" w:hAnsi="Garamond"/>
            <w:b/>
            <w:sz w:val="24"/>
            <w:szCs w:val="24"/>
          </w:rPr>
          <w:t>Let’s</w:t>
        </w:r>
        <w:proofErr w:type="gramEnd"/>
        <w:r w:rsidR="00B86C19" w:rsidRPr="004C684E">
          <w:rPr>
            <w:rStyle w:val="Hyperlink"/>
            <w:rFonts w:ascii="Garamond" w:hAnsi="Garamond"/>
            <w:b/>
            <w:sz w:val="24"/>
            <w:szCs w:val="24"/>
          </w:rPr>
          <w:t xml:space="preserve"> go Maine</w:t>
        </w:r>
      </w:hyperlink>
      <w:r w:rsidR="00B86C19" w:rsidRPr="004C684E">
        <w:rPr>
          <w:rFonts w:ascii="Garamond" w:hAnsi="Garamond"/>
          <w:sz w:val="24"/>
          <w:szCs w:val="24"/>
        </w:rPr>
        <w:t>.</w:t>
      </w:r>
      <w:r w:rsidR="003F1D6B" w:rsidRPr="004C684E">
        <w:rPr>
          <w:rFonts w:ascii="Garamond" w:hAnsi="Garamond"/>
          <w:sz w:val="24"/>
          <w:szCs w:val="24"/>
        </w:rPr>
        <w:t xml:space="preserve"> In many of the sections, a few activities</w:t>
      </w:r>
      <w:r w:rsidR="00F776BC" w:rsidRPr="004C684E">
        <w:rPr>
          <w:rFonts w:ascii="Garamond" w:hAnsi="Garamond"/>
          <w:sz w:val="24"/>
          <w:szCs w:val="24"/>
        </w:rPr>
        <w:t xml:space="preserve"> were tailored</w:t>
      </w:r>
      <w:r w:rsidR="003F1D6B" w:rsidRPr="004C684E">
        <w:rPr>
          <w:rFonts w:ascii="Garamond" w:hAnsi="Garamond"/>
          <w:sz w:val="24"/>
          <w:szCs w:val="24"/>
        </w:rPr>
        <w:t xml:space="preserve"> for different grade levels</w:t>
      </w:r>
      <w:r w:rsidR="00F776BC" w:rsidRPr="004C684E">
        <w:rPr>
          <w:rFonts w:ascii="Garamond" w:hAnsi="Garamond"/>
          <w:sz w:val="24"/>
          <w:szCs w:val="24"/>
        </w:rPr>
        <w:t>.</w:t>
      </w:r>
    </w:p>
    <w:p w:rsidR="003554B9" w:rsidRDefault="00F776BC">
      <w:pPr>
        <w:rPr>
          <w:rFonts w:ascii="Garamond" w:hAnsi="Garamond"/>
          <w:sz w:val="24"/>
          <w:szCs w:val="24"/>
        </w:rPr>
      </w:pPr>
      <w:r w:rsidRPr="004C684E">
        <w:rPr>
          <w:rFonts w:ascii="Garamond" w:hAnsi="Garamond"/>
          <w:sz w:val="24"/>
          <w:szCs w:val="24"/>
        </w:rPr>
        <w:t>In many ways</w:t>
      </w:r>
      <w:r w:rsidR="003554B9">
        <w:rPr>
          <w:rFonts w:ascii="Garamond" w:hAnsi="Garamond"/>
          <w:sz w:val="24"/>
          <w:szCs w:val="24"/>
        </w:rPr>
        <w:t xml:space="preserve"> the</w:t>
      </w:r>
      <w:r w:rsidRPr="004C684E">
        <w:rPr>
          <w:rFonts w:ascii="Garamond" w:hAnsi="Garamond"/>
          <w:sz w:val="24"/>
          <w:szCs w:val="24"/>
        </w:rPr>
        <w:t xml:space="preserve"> </w:t>
      </w:r>
      <w:r w:rsidR="004C684E" w:rsidRPr="004C684E">
        <w:rPr>
          <w:rFonts w:ascii="Garamond" w:hAnsi="Garamond"/>
          <w:sz w:val="24"/>
          <w:szCs w:val="24"/>
        </w:rPr>
        <w:t xml:space="preserve">5-2-1-0 activities </w:t>
      </w:r>
      <w:r w:rsidR="0066437C" w:rsidRPr="004C684E">
        <w:rPr>
          <w:rFonts w:ascii="Garamond" w:hAnsi="Garamond"/>
          <w:sz w:val="24"/>
          <w:szCs w:val="24"/>
        </w:rPr>
        <w:t>too</w:t>
      </w:r>
      <w:r w:rsidR="00B86C19" w:rsidRPr="004C684E">
        <w:rPr>
          <w:rFonts w:ascii="Garamond" w:hAnsi="Garamond"/>
          <w:sz w:val="24"/>
          <w:szCs w:val="24"/>
        </w:rPr>
        <w:t>lkit serves as</w:t>
      </w:r>
      <w:r w:rsidR="003554B9">
        <w:rPr>
          <w:rFonts w:ascii="Garamond" w:hAnsi="Garamond"/>
          <w:sz w:val="24"/>
          <w:szCs w:val="24"/>
        </w:rPr>
        <w:t xml:space="preserve"> a</w:t>
      </w:r>
      <w:r w:rsidR="00B86C19" w:rsidRPr="004C684E">
        <w:rPr>
          <w:rFonts w:ascii="Garamond" w:hAnsi="Garamond"/>
          <w:sz w:val="24"/>
          <w:szCs w:val="24"/>
        </w:rPr>
        <w:t xml:space="preserve"> helpful resource</w:t>
      </w:r>
      <w:r w:rsidR="0066437C" w:rsidRPr="004C684E">
        <w:rPr>
          <w:rFonts w:ascii="Garamond" w:hAnsi="Garamond"/>
          <w:sz w:val="24"/>
          <w:szCs w:val="24"/>
        </w:rPr>
        <w:t xml:space="preserve"> for structured activities around the 5-2-1-0 concept. The </w:t>
      </w:r>
      <w:r w:rsidRPr="004C684E">
        <w:rPr>
          <w:rFonts w:ascii="Garamond" w:hAnsi="Garamond"/>
          <w:sz w:val="24"/>
          <w:szCs w:val="24"/>
        </w:rPr>
        <w:t>toolkit is</w:t>
      </w:r>
      <w:r w:rsidR="006A1D5A" w:rsidRPr="004C684E">
        <w:rPr>
          <w:rFonts w:ascii="Garamond" w:hAnsi="Garamond"/>
          <w:sz w:val="24"/>
          <w:szCs w:val="24"/>
        </w:rPr>
        <w:t xml:space="preserve"> d</w:t>
      </w:r>
      <w:r w:rsidR="004C3CB6">
        <w:rPr>
          <w:rFonts w:ascii="Garamond" w:hAnsi="Garamond"/>
          <w:sz w:val="24"/>
          <w:szCs w:val="24"/>
        </w:rPr>
        <w:t>ivided</w:t>
      </w:r>
      <w:r w:rsidRPr="004C684E">
        <w:rPr>
          <w:rFonts w:ascii="Garamond" w:hAnsi="Garamond"/>
          <w:sz w:val="24"/>
          <w:szCs w:val="24"/>
        </w:rPr>
        <w:t xml:space="preserve"> into</w:t>
      </w:r>
      <w:r w:rsidR="003554B9">
        <w:rPr>
          <w:rFonts w:ascii="Garamond" w:hAnsi="Garamond"/>
          <w:sz w:val="24"/>
          <w:szCs w:val="24"/>
        </w:rPr>
        <w:t xml:space="preserve"> sections based on each 5, 2, 1, </w:t>
      </w:r>
      <w:proofErr w:type="gramStart"/>
      <w:r w:rsidR="003554B9">
        <w:rPr>
          <w:rFonts w:ascii="Garamond" w:hAnsi="Garamond"/>
          <w:sz w:val="24"/>
          <w:szCs w:val="24"/>
        </w:rPr>
        <w:t>0</w:t>
      </w:r>
      <w:proofErr w:type="gramEnd"/>
      <w:r w:rsidR="003554B9">
        <w:rPr>
          <w:rFonts w:ascii="Garamond" w:hAnsi="Garamond"/>
          <w:sz w:val="24"/>
          <w:szCs w:val="24"/>
        </w:rPr>
        <w:t xml:space="preserve"> with a final resource section</w:t>
      </w:r>
      <w:r w:rsidR="0066437C" w:rsidRPr="004C684E">
        <w:rPr>
          <w:rFonts w:ascii="Garamond" w:hAnsi="Garamond"/>
          <w:sz w:val="24"/>
          <w:szCs w:val="24"/>
        </w:rPr>
        <w:t xml:space="preserve">. </w:t>
      </w:r>
    </w:p>
    <w:p w:rsidR="00F776BC" w:rsidRPr="004C684E" w:rsidRDefault="003554B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Each section </w:t>
      </w:r>
      <w:r w:rsidR="003F1D6B" w:rsidRPr="004C684E">
        <w:rPr>
          <w:rFonts w:ascii="Garamond" w:hAnsi="Garamond"/>
          <w:sz w:val="24"/>
          <w:szCs w:val="24"/>
        </w:rPr>
        <w:t>contains</w:t>
      </w:r>
      <w:r w:rsidR="0066437C" w:rsidRPr="004C684E">
        <w:rPr>
          <w:rFonts w:ascii="Garamond" w:hAnsi="Garamond"/>
          <w:sz w:val="24"/>
          <w:szCs w:val="24"/>
        </w:rPr>
        <w:t xml:space="preserve"> </w:t>
      </w:r>
      <w:r w:rsidR="003F1D6B" w:rsidRPr="004C684E">
        <w:rPr>
          <w:rFonts w:ascii="Garamond" w:hAnsi="Garamond"/>
          <w:sz w:val="24"/>
          <w:szCs w:val="24"/>
        </w:rPr>
        <w:t xml:space="preserve">an outline </w:t>
      </w:r>
      <w:r>
        <w:rPr>
          <w:rFonts w:ascii="Garamond" w:hAnsi="Garamond"/>
          <w:sz w:val="24"/>
          <w:szCs w:val="24"/>
        </w:rPr>
        <w:t>follow</w:t>
      </w:r>
      <w:bookmarkStart w:id="0" w:name="_GoBack"/>
      <w:bookmarkEnd w:id="0"/>
      <w:r w:rsidR="004C3CB6">
        <w:rPr>
          <w:rFonts w:ascii="Garamond" w:hAnsi="Garamond"/>
          <w:sz w:val="24"/>
          <w:szCs w:val="24"/>
        </w:rPr>
        <w:t>ed by</w:t>
      </w:r>
      <w:r w:rsidR="003F1D6B" w:rsidRPr="004C684E">
        <w:rPr>
          <w:rFonts w:ascii="Garamond" w:hAnsi="Garamond"/>
          <w:sz w:val="24"/>
          <w:szCs w:val="24"/>
        </w:rPr>
        <w:t xml:space="preserve"> </w:t>
      </w:r>
      <w:r w:rsidR="0066437C" w:rsidRPr="004C684E">
        <w:rPr>
          <w:rFonts w:ascii="Garamond" w:hAnsi="Garamond"/>
          <w:sz w:val="24"/>
          <w:szCs w:val="24"/>
        </w:rPr>
        <w:t>objectives</w:t>
      </w:r>
      <w:r w:rsidR="00B86C19" w:rsidRPr="004C684E">
        <w:rPr>
          <w:rFonts w:ascii="Garamond" w:hAnsi="Garamond"/>
          <w:sz w:val="24"/>
          <w:szCs w:val="24"/>
        </w:rPr>
        <w:t xml:space="preserve">, section activities, and section resources. </w:t>
      </w:r>
      <w:r w:rsidR="005E5924" w:rsidRPr="004C684E">
        <w:rPr>
          <w:rFonts w:ascii="Garamond" w:hAnsi="Garamond"/>
          <w:sz w:val="24"/>
          <w:szCs w:val="24"/>
        </w:rPr>
        <w:t>Each of these activities</w:t>
      </w:r>
      <w:r w:rsidR="003F1D6B" w:rsidRPr="004C684E">
        <w:rPr>
          <w:rFonts w:ascii="Garamond" w:hAnsi="Garamond"/>
          <w:sz w:val="24"/>
          <w:szCs w:val="24"/>
        </w:rPr>
        <w:t xml:space="preserve"> </w:t>
      </w:r>
      <w:r w:rsidR="00F776BC" w:rsidRPr="004C684E">
        <w:rPr>
          <w:rFonts w:ascii="Garamond" w:hAnsi="Garamond"/>
          <w:sz w:val="24"/>
          <w:szCs w:val="24"/>
        </w:rPr>
        <w:t>contains the following:</w:t>
      </w:r>
      <w:r w:rsidR="003F1D6B" w:rsidRPr="004C684E">
        <w:rPr>
          <w:rFonts w:ascii="Garamond" w:hAnsi="Garamond"/>
          <w:sz w:val="24"/>
          <w:szCs w:val="24"/>
        </w:rPr>
        <w:t xml:space="preserve"> a purpose, total estimated time duration, materials</w:t>
      </w:r>
      <w:r w:rsidR="00F776BC" w:rsidRPr="004C684E">
        <w:rPr>
          <w:rFonts w:ascii="Garamond" w:hAnsi="Garamond"/>
          <w:sz w:val="24"/>
          <w:szCs w:val="24"/>
        </w:rPr>
        <w:t xml:space="preserve"> needed, the activity including</w:t>
      </w:r>
      <w:r w:rsidR="005E5924" w:rsidRPr="004C684E">
        <w:rPr>
          <w:rFonts w:ascii="Garamond" w:hAnsi="Garamond"/>
          <w:sz w:val="24"/>
          <w:szCs w:val="24"/>
        </w:rPr>
        <w:t xml:space="preserve">, wrap-up discussion, and resources. </w:t>
      </w:r>
    </w:p>
    <w:p w:rsidR="00F776BC" w:rsidRPr="004C684E" w:rsidRDefault="00F776BC">
      <w:pPr>
        <w:rPr>
          <w:rFonts w:ascii="Garamond" w:hAnsi="Garamond"/>
          <w:b/>
          <w:sz w:val="24"/>
          <w:szCs w:val="24"/>
        </w:rPr>
      </w:pPr>
      <w:r w:rsidRPr="004C684E">
        <w:rPr>
          <w:rFonts w:ascii="Garamond" w:hAnsi="Garamond"/>
          <w:b/>
          <w:sz w:val="24"/>
          <w:szCs w:val="24"/>
        </w:rPr>
        <w:t xml:space="preserve">5-2-1-0 </w:t>
      </w:r>
      <w:r w:rsidR="004C684E" w:rsidRPr="004C684E">
        <w:rPr>
          <w:rFonts w:ascii="Garamond" w:hAnsi="Garamond"/>
          <w:b/>
          <w:sz w:val="24"/>
          <w:szCs w:val="24"/>
        </w:rPr>
        <w:t>Activities Toolkit Usage</w:t>
      </w:r>
    </w:p>
    <w:p w:rsidR="003F2543" w:rsidRPr="004C684E" w:rsidRDefault="00F776BC">
      <w:pPr>
        <w:rPr>
          <w:rFonts w:ascii="Garamond" w:hAnsi="Garamond"/>
          <w:sz w:val="24"/>
          <w:szCs w:val="24"/>
        </w:rPr>
      </w:pPr>
      <w:r w:rsidRPr="004C684E">
        <w:rPr>
          <w:rFonts w:ascii="Garamond" w:hAnsi="Garamond"/>
          <w:sz w:val="24"/>
          <w:szCs w:val="24"/>
        </w:rPr>
        <w:t>This document requires the use of internet access since many of the materials are hyperlinked.</w:t>
      </w:r>
      <w:r w:rsidR="004C684E" w:rsidRPr="004C684E">
        <w:rPr>
          <w:rFonts w:ascii="Garamond" w:hAnsi="Garamond"/>
          <w:sz w:val="24"/>
          <w:szCs w:val="24"/>
        </w:rPr>
        <w:t xml:space="preserve"> For additional information or requests please visit the HBD </w:t>
      </w:r>
      <w:hyperlink r:id="rId12" w:history="1">
        <w:r w:rsidR="004C684E" w:rsidRPr="004C684E">
          <w:rPr>
            <w:rStyle w:val="Hyperlink"/>
            <w:rFonts w:ascii="Garamond" w:hAnsi="Garamond"/>
            <w:sz w:val="24"/>
            <w:szCs w:val="24"/>
          </w:rPr>
          <w:t>contact page</w:t>
        </w:r>
      </w:hyperlink>
      <w:r w:rsidRPr="004C684E">
        <w:rPr>
          <w:rFonts w:ascii="Garamond" w:hAnsi="Garamond"/>
          <w:sz w:val="24"/>
          <w:szCs w:val="24"/>
        </w:rPr>
        <w:t xml:space="preserve">. </w:t>
      </w:r>
    </w:p>
    <w:p w:rsidR="003F2543" w:rsidRPr="00E61077" w:rsidRDefault="003F2543">
      <w:pPr>
        <w:rPr>
          <w:rFonts w:ascii="Garamond" w:hAnsi="Garamond"/>
          <w:sz w:val="24"/>
          <w:szCs w:val="24"/>
        </w:rPr>
      </w:pPr>
      <w:r w:rsidRPr="004C684E">
        <w:rPr>
          <w:rFonts w:ascii="Garamond" w:hAnsi="Garamond"/>
          <w:sz w:val="24"/>
          <w:szCs w:val="24"/>
        </w:rPr>
        <w:t>Happy 5-2-1-0!</w:t>
      </w:r>
    </w:p>
    <w:p w:rsidR="0053644B" w:rsidRPr="00E61077" w:rsidRDefault="0053644B">
      <w:pPr>
        <w:rPr>
          <w:rFonts w:ascii="Garamond" w:hAnsi="Garamond"/>
          <w:sz w:val="24"/>
          <w:szCs w:val="24"/>
        </w:rPr>
      </w:pPr>
    </w:p>
    <w:sectPr w:rsidR="0053644B" w:rsidRPr="00E61077" w:rsidSect="00B123A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BB2" w:rsidRDefault="001E3BB2" w:rsidP="00CE68B6">
      <w:pPr>
        <w:spacing w:after="0" w:line="240" w:lineRule="auto"/>
      </w:pPr>
      <w:r>
        <w:separator/>
      </w:r>
    </w:p>
  </w:endnote>
  <w:endnote w:type="continuationSeparator" w:id="0">
    <w:p w:rsidR="001E3BB2" w:rsidRDefault="001E3BB2" w:rsidP="00CE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BB2" w:rsidRDefault="001E3BB2" w:rsidP="00CE68B6">
      <w:pPr>
        <w:spacing w:after="0" w:line="240" w:lineRule="auto"/>
      </w:pPr>
      <w:r>
        <w:separator/>
      </w:r>
    </w:p>
  </w:footnote>
  <w:footnote w:type="continuationSeparator" w:id="0">
    <w:p w:rsidR="001E3BB2" w:rsidRDefault="001E3BB2" w:rsidP="00CE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8B6" w:rsidRPr="00CE68B6" w:rsidRDefault="00E61077">
    <w:pPr>
      <w:pStyle w:val="Header"/>
      <w:rPr>
        <w:rFonts w:ascii="Garamond" w:hAnsi="Garamond"/>
        <w:sz w:val="48"/>
        <w:szCs w:val="48"/>
      </w:rPr>
    </w:pPr>
    <w:r w:rsidRPr="00541714">
      <w:rPr>
        <w:noProof/>
      </w:rPr>
      <w:drawing>
        <wp:inline distT="0" distB="0" distL="0" distR="0">
          <wp:extent cx="5943600" cy="122174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493"/>
    <w:rsid w:val="00086F43"/>
    <w:rsid w:val="000959F0"/>
    <w:rsid w:val="000A2493"/>
    <w:rsid w:val="00110BB0"/>
    <w:rsid w:val="00134C86"/>
    <w:rsid w:val="00155C00"/>
    <w:rsid w:val="001771B8"/>
    <w:rsid w:val="001E3BB2"/>
    <w:rsid w:val="00267A36"/>
    <w:rsid w:val="003554B9"/>
    <w:rsid w:val="003F1D6B"/>
    <w:rsid w:val="003F2543"/>
    <w:rsid w:val="003F5F7A"/>
    <w:rsid w:val="00441D30"/>
    <w:rsid w:val="004457A0"/>
    <w:rsid w:val="004C3CB6"/>
    <w:rsid w:val="004C684E"/>
    <w:rsid w:val="00516492"/>
    <w:rsid w:val="0053644B"/>
    <w:rsid w:val="005E5924"/>
    <w:rsid w:val="00607981"/>
    <w:rsid w:val="0066437C"/>
    <w:rsid w:val="006A1D5A"/>
    <w:rsid w:val="006C5D41"/>
    <w:rsid w:val="00712913"/>
    <w:rsid w:val="00A30997"/>
    <w:rsid w:val="00A57B40"/>
    <w:rsid w:val="00B07F99"/>
    <w:rsid w:val="00B123A4"/>
    <w:rsid w:val="00B86C19"/>
    <w:rsid w:val="00CE68B6"/>
    <w:rsid w:val="00D1192C"/>
    <w:rsid w:val="00E42906"/>
    <w:rsid w:val="00E61077"/>
    <w:rsid w:val="00EA5864"/>
    <w:rsid w:val="00F137E8"/>
    <w:rsid w:val="00F7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6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8B6"/>
  </w:style>
  <w:style w:type="paragraph" w:styleId="Footer">
    <w:name w:val="footer"/>
    <w:basedOn w:val="Normal"/>
    <w:link w:val="FooterChar"/>
    <w:uiPriority w:val="99"/>
    <w:unhideWhenUsed/>
    <w:rsid w:val="00CE6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8B6"/>
  </w:style>
  <w:style w:type="paragraph" w:styleId="BalloonText">
    <w:name w:val="Balloon Text"/>
    <w:basedOn w:val="Normal"/>
    <w:link w:val="BalloonTextChar"/>
    <w:uiPriority w:val="99"/>
    <w:semiHidden/>
    <w:unhideWhenUsed/>
    <w:rsid w:val="00E6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6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8B6"/>
  </w:style>
  <w:style w:type="paragraph" w:styleId="Footer">
    <w:name w:val="footer"/>
    <w:basedOn w:val="Normal"/>
    <w:link w:val="FooterChar"/>
    <w:uiPriority w:val="99"/>
    <w:unhideWhenUsed/>
    <w:rsid w:val="00CE6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8B6"/>
  </w:style>
  <w:style w:type="paragraph" w:styleId="BalloonText">
    <w:name w:val="Balloon Text"/>
    <w:basedOn w:val="Normal"/>
    <w:link w:val="BalloonTextChar"/>
    <w:uiPriority w:val="99"/>
    <w:semiHidden/>
    <w:unhideWhenUsed/>
    <w:rsid w:val="00E6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sgo.org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ealthybydesignyellowstone.org/wp-content/uploads/Report_CHIP_Final_2014.06.30.pdf" TargetMode="External"/><Relationship Id="rId12" Type="http://schemas.openxmlformats.org/officeDocument/2006/relationships/hyperlink" Target="http://www.healthybydesignyellowstone.org/contactus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althybydesignyellowstone.org/aboutus/" TargetMode="External"/><Relationship Id="rId11" Type="http://schemas.openxmlformats.org/officeDocument/2006/relationships/hyperlink" Target="http://www.letsgo.org/programs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healthybydesignyellowstone.org/initiatives/5-2-1-0-it-all-adds-up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ealthybydesignyellowstone.org/initiativ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RiverStone Health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Dasheema Jarrett</dc:creator>
  <cp:lastModifiedBy>claire.oak</cp:lastModifiedBy>
  <cp:revision>4</cp:revision>
  <cp:lastPrinted>2014-09-09T19:57:00Z</cp:lastPrinted>
  <dcterms:created xsi:type="dcterms:W3CDTF">2014-12-22T17:09:00Z</dcterms:created>
  <dcterms:modified xsi:type="dcterms:W3CDTF">2014-12-22T17:11:00Z</dcterms:modified>
</cp:coreProperties>
</file>